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96D" w:rsidRPr="0055696D" w:rsidRDefault="0055696D" w:rsidP="00C13A81">
      <w:pPr>
        <w:rPr>
          <w:b/>
        </w:rPr>
      </w:pPr>
      <w:r w:rsidRPr="0055696D">
        <w:rPr>
          <w:b/>
        </w:rPr>
        <w:t xml:space="preserve">Antrag </w:t>
      </w:r>
      <w:proofErr w:type="spellStart"/>
      <w:r w:rsidR="00D90A42">
        <w:rPr>
          <w:b/>
        </w:rPr>
        <w:t>Güglinger</w:t>
      </w:r>
      <w:proofErr w:type="spellEnd"/>
      <w:r w:rsidR="00D90A42">
        <w:rPr>
          <w:b/>
        </w:rPr>
        <w:t xml:space="preserve"> Räte </w:t>
      </w:r>
      <w:bookmarkStart w:id="0" w:name="_GoBack"/>
      <w:bookmarkEnd w:id="0"/>
      <w:r w:rsidRPr="0055696D">
        <w:rPr>
          <w:b/>
        </w:rPr>
        <w:t>auf Reduzierung der kommunalen Kreisumlage</w:t>
      </w:r>
    </w:p>
    <w:p w:rsidR="0055696D" w:rsidRDefault="0055696D" w:rsidP="00C13A81"/>
    <w:p w:rsidR="00C13A81" w:rsidRDefault="00C13A81" w:rsidP="00C13A81">
      <w:r>
        <w:t xml:space="preserve">Seien es der Zustand der Kreisstraßen, das Entwickeln des ÖPNV im Zabergäu, das nur durch permanenten Druck Aufrechterhalten des Schienenversprechens (Stadt-Bahn), nun die Entscheidungen zur Liquidierung des Krankenhauses, immer mehr gerät das Zabergäu durch fehlende und vage oder nicht gehaltene Versprechen der Verwaltung des Landkreises durch Landrat Detlef </w:t>
      </w:r>
      <w:proofErr w:type="spellStart"/>
      <w:r>
        <w:t>Piepenburg</w:t>
      </w:r>
      <w:proofErr w:type="spellEnd"/>
      <w:r>
        <w:t xml:space="preserve"> sowie den daraus folgenden schmerzhaften Entscheidungen des Kreistages Heilbronn aufs Abstellgleis.</w:t>
      </w:r>
      <w:r w:rsidR="00103599">
        <w:t xml:space="preserve"> Auch Chefs der Unternehmen warnen nicht erstmals vor der Vernachlässigung der Infrastrukturen.</w:t>
      </w:r>
    </w:p>
    <w:p w:rsidR="00C13A81" w:rsidRDefault="00C13A81" w:rsidP="00C13A81">
      <w:r>
        <w:t xml:space="preserve">Bürgerbeteiligung wirkt nur nur als Informationsweg von oben nach unten, die Entscheidungen fallen weit vorher in den Amtsstuben und Vorstandsetagen. Als </w:t>
      </w:r>
      <w:r w:rsidR="00DD10EB">
        <w:t>B</w:t>
      </w:r>
      <w:r>
        <w:t xml:space="preserve">eispiel nicht gehaltener </w:t>
      </w:r>
      <w:r w:rsidR="00DD10EB">
        <w:t>V</w:t>
      </w:r>
      <w:r>
        <w:t xml:space="preserve">ersprechen kann auch die Küchenschließung im </w:t>
      </w:r>
      <w:r w:rsidR="00DD10EB">
        <w:t>K</w:t>
      </w:r>
      <w:r>
        <w:t xml:space="preserve">rankenhaus </w:t>
      </w:r>
      <w:proofErr w:type="spellStart"/>
      <w:r>
        <w:t>Brackenheim</w:t>
      </w:r>
      <w:proofErr w:type="spellEnd"/>
      <w:r>
        <w:t xml:space="preserve"> gelten. </w:t>
      </w:r>
      <w:r w:rsidR="00DD10EB">
        <w:t>Die gute</w:t>
      </w:r>
      <w:r>
        <w:t xml:space="preserve"> Qualität</w:t>
      </w:r>
      <w:r w:rsidR="00DD10EB">
        <w:t xml:space="preserve"> der krankenhauseigenen Küche wurde nicht gehalten, vom Lachs zum Lachsersatz könnte die Veränderung im besten Falle verbildlichen.</w:t>
      </w:r>
    </w:p>
    <w:p w:rsidR="00C13A81" w:rsidRDefault="00DD10EB" w:rsidP="00C13A81">
      <w:r>
        <w:t>Ein weiteres Beispiel stellt der Umgang mit Offenen Briefen, dem Förderverein</w:t>
      </w:r>
      <w:r w:rsidR="00103599">
        <w:t xml:space="preserve"> Krankenhaus </w:t>
      </w:r>
      <w:proofErr w:type="spellStart"/>
      <w:r w:rsidR="00103599">
        <w:t>Brackenheim</w:t>
      </w:r>
      <w:proofErr w:type="spellEnd"/>
      <w:r w:rsidR="00103599">
        <w:t xml:space="preserve"> und de</w:t>
      </w:r>
      <w:r>
        <w:t>n</w:t>
      </w:r>
      <w:r w:rsidR="00103599">
        <w:t xml:space="preserve"> </w:t>
      </w:r>
      <w:r>
        <w:t>betroffenen Bürgern dar.</w:t>
      </w:r>
    </w:p>
    <w:p w:rsidR="00C13A81" w:rsidRDefault="00C13A81" w:rsidP="00C13A81">
      <w:r>
        <w:t xml:space="preserve">Ohne das vom Förderverein Krankenhaus </w:t>
      </w:r>
      <w:proofErr w:type="spellStart"/>
      <w:r>
        <w:t>Brackenheim</w:t>
      </w:r>
      <w:proofErr w:type="spellEnd"/>
      <w:r>
        <w:t xml:space="preserve"> e. V. in Auftrag gegebene Gutachten zur Beurteilung / Machbarkeit der Neuausrichtung des Krankenhauses </w:t>
      </w:r>
      <w:proofErr w:type="spellStart"/>
      <w:r>
        <w:t>Brackenheim</w:t>
      </w:r>
      <w:proofErr w:type="spellEnd"/>
      <w:r>
        <w:t xml:space="preserve"> abzuwarten, wurde die Liquidierung des Krankenhauses am 7. November vom Kreistag mit deutlicher Mehrheit beschlossen.   Die Kreisräte sind dem Antrag des Landrats Detlef </w:t>
      </w:r>
      <w:proofErr w:type="spellStart"/>
      <w:proofErr w:type="gramStart"/>
      <w:r>
        <w:t>Piepenburg</w:t>
      </w:r>
      <w:proofErr w:type="spellEnd"/>
      <w:r>
        <w:t xml:space="preserve">  -</w:t>
      </w:r>
      <w:proofErr w:type="gramEnd"/>
      <w:r>
        <w:t xml:space="preserve"> gemäß der Vorgabe von SLK-Geschäftsführer Dr. Thomas </w:t>
      </w:r>
      <w:proofErr w:type="spellStart"/>
      <w:r>
        <w:t>Jendges</w:t>
      </w:r>
      <w:proofErr w:type="spellEnd"/>
      <w:r>
        <w:t xml:space="preserve"> – gefolgt und haben sich bewusst für ein Ausbluten entschieden. </w:t>
      </w:r>
    </w:p>
    <w:p w:rsidR="00C13A81" w:rsidRDefault="00C13A81" w:rsidP="00C13A81">
      <w:pPr>
        <w:rPr>
          <w:color w:val="000000"/>
        </w:rPr>
      </w:pPr>
      <w:r>
        <w:rPr>
          <w:color w:val="000000"/>
        </w:rPr>
        <w:t xml:space="preserve">Die Gewerbesteuermillionen der Gemeinden des </w:t>
      </w:r>
      <w:proofErr w:type="spellStart"/>
      <w:r>
        <w:rPr>
          <w:color w:val="000000"/>
        </w:rPr>
        <w:t>Zabergäus</w:t>
      </w:r>
      <w:proofErr w:type="spellEnd"/>
      <w:r>
        <w:rPr>
          <w:color w:val="000000"/>
        </w:rPr>
        <w:t xml:space="preserve"> </w:t>
      </w:r>
      <w:r w:rsidR="00DD10EB">
        <w:rPr>
          <w:color w:val="000000"/>
        </w:rPr>
        <w:t>alimentieren den</w:t>
      </w:r>
      <w:r>
        <w:rPr>
          <w:color w:val="000000"/>
        </w:rPr>
        <w:t xml:space="preserve"> Landkreis jedes Jahr </w:t>
      </w:r>
      <w:r w:rsidR="00DD10EB">
        <w:rPr>
          <w:color w:val="000000"/>
        </w:rPr>
        <w:t>mit nicht unerheblichen Beträgen</w:t>
      </w:r>
      <w:r w:rsidR="00D90A42">
        <w:rPr>
          <w:color w:val="000000"/>
        </w:rPr>
        <w:t>.</w:t>
      </w:r>
      <w:r w:rsidR="00DD10EB">
        <w:rPr>
          <w:color w:val="000000"/>
        </w:rPr>
        <w:t xml:space="preserve"> </w:t>
      </w:r>
      <w:r w:rsidR="00D90A42">
        <w:rPr>
          <w:color w:val="000000"/>
        </w:rPr>
        <w:t>Die</w:t>
      </w:r>
      <w:r w:rsidR="00DD10EB">
        <w:rPr>
          <w:color w:val="000000"/>
        </w:rPr>
        <w:t xml:space="preserve"> Menschen </w:t>
      </w:r>
      <w:r w:rsidR="00D90A42">
        <w:rPr>
          <w:color w:val="000000"/>
        </w:rPr>
        <w:t>erwirtschaften</w:t>
      </w:r>
      <w:r w:rsidR="00D90A42">
        <w:rPr>
          <w:color w:val="000000"/>
        </w:rPr>
        <w:t xml:space="preserve"> diese Millionen </w:t>
      </w:r>
      <w:r w:rsidR="00DD10EB">
        <w:rPr>
          <w:color w:val="000000"/>
        </w:rPr>
        <w:t>in den Firmen aller Größenordnungen</w:t>
      </w:r>
      <w:r w:rsidR="00D90A42">
        <w:rPr>
          <w:color w:val="000000"/>
        </w:rPr>
        <w:t xml:space="preserve">. Das gilt </w:t>
      </w:r>
      <w:r w:rsidR="00DD10EB">
        <w:rPr>
          <w:color w:val="000000"/>
        </w:rPr>
        <w:t>in hohem M</w:t>
      </w:r>
      <w:r w:rsidR="00103599">
        <w:rPr>
          <w:color w:val="000000"/>
        </w:rPr>
        <w:t xml:space="preserve">aße </w:t>
      </w:r>
      <w:r w:rsidR="00D90A42">
        <w:rPr>
          <w:color w:val="000000"/>
        </w:rPr>
        <w:t>selbstverständlich für unsere Zabergäu-</w:t>
      </w:r>
      <w:r w:rsidR="00DD10EB">
        <w:rPr>
          <w:color w:val="000000"/>
        </w:rPr>
        <w:t xml:space="preserve"> </w:t>
      </w:r>
      <w:r w:rsidR="00D90A42">
        <w:rPr>
          <w:color w:val="000000"/>
        </w:rPr>
        <w:t>W</w:t>
      </w:r>
      <w:r w:rsidR="00DD10EB">
        <w:rPr>
          <w:color w:val="000000"/>
        </w:rPr>
        <w:t>eltmarktführer.</w:t>
      </w:r>
      <w:r>
        <w:rPr>
          <w:color w:val="000000"/>
        </w:rPr>
        <w:t xml:space="preserve"> Viele Bürger </w:t>
      </w:r>
      <w:r w:rsidR="00D90A42">
        <w:rPr>
          <w:color w:val="000000"/>
        </w:rPr>
        <w:t>empfinden die Kreisumlagen</w:t>
      </w:r>
      <w:r w:rsidR="00DD10EB">
        <w:rPr>
          <w:color w:val="000000"/>
        </w:rPr>
        <w:t xml:space="preserve"> </w:t>
      </w:r>
      <w:r>
        <w:rPr>
          <w:color w:val="000000"/>
        </w:rPr>
        <w:t>als Einbahnstraßenzahlungen</w:t>
      </w:r>
      <w:r w:rsidR="00DD10EB">
        <w:rPr>
          <w:color w:val="000000"/>
        </w:rPr>
        <w:t>.</w:t>
      </w:r>
      <w:r>
        <w:rPr>
          <w:color w:val="000000"/>
        </w:rPr>
        <w:t xml:space="preserve"> </w:t>
      </w:r>
      <w:r w:rsidR="00DD10EB">
        <w:rPr>
          <w:color w:val="000000"/>
        </w:rPr>
        <w:t>A</w:t>
      </w:r>
      <w:r>
        <w:rPr>
          <w:color w:val="000000"/>
        </w:rPr>
        <w:t>us Protest</w:t>
      </w:r>
      <w:r w:rsidR="00D90A42">
        <w:rPr>
          <w:color w:val="000000"/>
        </w:rPr>
        <w:t xml:space="preserve"> s</w:t>
      </w:r>
      <w:r>
        <w:rPr>
          <w:color w:val="000000"/>
        </w:rPr>
        <w:t>ollte man sie einfach mal zurückhalten.</w:t>
      </w:r>
    </w:p>
    <w:p w:rsidR="00DD10EB" w:rsidRDefault="00DD10EB" w:rsidP="00C13A81">
      <w:pPr>
        <w:rPr>
          <w:color w:val="000000"/>
        </w:rPr>
      </w:pPr>
    </w:p>
    <w:p w:rsidR="00D90A42" w:rsidRDefault="00C13A81" w:rsidP="00C13A81">
      <w:pPr>
        <w:rPr>
          <w:b/>
          <w:color w:val="000000"/>
        </w:rPr>
      </w:pPr>
      <w:r>
        <w:rPr>
          <w:color w:val="000000"/>
        </w:rPr>
        <w:t>Um ein Signal zu setzen</w:t>
      </w:r>
      <w:r w:rsidR="00D90A42">
        <w:rPr>
          <w:color w:val="000000"/>
        </w:rPr>
        <w:t>,</w:t>
      </w:r>
      <w:r>
        <w:rPr>
          <w:color w:val="000000"/>
        </w:rPr>
        <w:t xml:space="preserve"> und </w:t>
      </w:r>
      <w:r w:rsidR="00D90A42">
        <w:rPr>
          <w:color w:val="000000"/>
        </w:rPr>
        <w:t xml:space="preserve">um </w:t>
      </w:r>
      <w:r>
        <w:rPr>
          <w:color w:val="000000"/>
        </w:rPr>
        <w:t xml:space="preserve">die Benachteiligung des </w:t>
      </w:r>
      <w:proofErr w:type="spellStart"/>
      <w:r>
        <w:rPr>
          <w:color w:val="000000"/>
        </w:rPr>
        <w:t>Zabergäus</w:t>
      </w:r>
      <w:proofErr w:type="spellEnd"/>
      <w:r w:rsidR="00DD10EB">
        <w:rPr>
          <w:color w:val="000000"/>
        </w:rPr>
        <w:t xml:space="preserve">, </w:t>
      </w:r>
      <w:proofErr w:type="gramStart"/>
      <w:r w:rsidR="00DD10EB">
        <w:rPr>
          <w:color w:val="000000"/>
        </w:rPr>
        <w:t>das</w:t>
      </w:r>
      <w:proofErr w:type="gramEnd"/>
      <w:r w:rsidR="00DD10EB">
        <w:rPr>
          <w:color w:val="000000"/>
        </w:rPr>
        <w:t xml:space="preserve"> man in </w:t>
      </w:r>
      <w:r w:rsidR="00D90A42">
        <w:rPr>
          <w:color w:val="000000"/>
        </w:rPr>
        <w:t xml:space="preserve">seiner Randlage gerne übersieht, </w:t>
      </w:r>
      <w:r>
        <w:rPr>
          <w:color w:val="000000"/>
        </w:rPr>
        <w:t>zu stoppen, soll</w:t>
      </w:r>
      <w:r w:rsidR="00DD10EB">
        <w:rPr>
          <w:color w:val="000000"/>
        </w:rPr>
        <w:t>en</w:t>
      </w:r>
      <w:r>
        <w:rPr>
          <w:color w:val="000000"/>
        </w:rPr>
        <w:t xml:space="preserve"> die Zahlung der Kreisumlage im Jahre 2017 einge</w:t>
      </w:r>
      <w:r w:rsidR="00DD10EB">
        <w:rPr>
          <w:color w:val="000000"/>
        </w:rPr>
        <w:t xml:space="preserve">stellt bzw. deutlich reduziert </w:t>
      </w:r>
      <w:r>
        <w:rPr>
          <w:color w:val="000000"/>
        </w:rPr>
        <w:t>werden.</w:t>
      </w:r>
      <w:r>
        <w:rPr>
          <w:color w:val="000000"/>
        </w:rPr>
        <w:br/>
      </w:r>
    </w:p>
    <w:p w:rsidR="00DD10EB" w:rsidRDefault="00DD10EB" w:rsidP="00C13A81">
      <w:pPr>
        <w:rPr>
          <w:color w:val="000000"/>
        </w:rPr>
      </w:pPr>
      <w:r w:rsidRPr="00DD10EB">
        <w:rPr>
          <w:b/>
          <w:color w:val="000000"/>
        </w:rPr>
        <w:t>Antrag:</w:t>
      </w:r>
    </w:p>
    <w:p w:rsidR="00C13A81" w:rsidRDefault="00C13A81" w:rsidP="00C13A81">
      <w:pPr>
        <w:rPr>
          <w:color w:val="000000"/>
        </w:rPr>
      </w:pPr>
      <w:r>
        <w:rPr>
          <w:color w:val="000000"/>
        </w:rPr>
        <w:t xml:space="preserve">Der Gemeinderat von </w:t>
      </w:r>
      <w:proofErr w:type="spellStart"/>
      <w:r>
        <w:rPr>
          <w:color w:val="000000"/>
        </w:rPr>
        <w:t>Güglingen</w:t>
      </w:r>
      <w:proofErr w:type="spellEnd"/>
      <w:r>
        <w:rPr>
          <w:color w:val="000000"/>
        </w:rPr>
        <w:t xml:space="preserve"> </w:t>
      </w:r>
      <w:r w:rsidR="00DD10EB">
        <w:rPr>
          <w:color w:val="000000"/>
        </w:rPr>
        <w:t xml:space="preserve">beschließt, </w:t>
      </w:r>
      <w:r>
        <w:rPr>
          <w:color w:val="000000"/>
        </w:rPr>
        <w:t xml:space="preserve">die </w:t>
      </w:r>
      <w:r w:rsidR="00103599">
        <w:rPr>
          <w:color w:val="000000"/>
        </w:rPr>
        <w:t xml:space="preserve">Kürzung </w:t>
      </w:r>
      <w:r>
        <w:rPr>
          <w:color w:val="000000"/>
        </w:rPr>
        <w:t xml:space="preserve">der Kreisumlage für das Jahr 2017 </w:t>
      </w:r>
      <w:r w:rsidR="00103599">
        <w:rPr>
          <w:color w:val="000000"/>
        </w:rPr>
        <w:t>auf 50%.</w:t>
      </w:r>
      <w:r w:rsidR="00103599">
        <w:rPr>
          <w:color w:val="000000"/>
        </w:rPr>
        <w:br/>
        <w:t xml:space="preserve">Die eingesparten Gelder werden für die Ertüchtigung von </w:t>
      </w:r>
      <w:proofErr w:type="spellStart"/>
      <w:r w:rsidR="00103599">
        <w:rPr>
          <w:color w:val="000000"/>
        </w:rPr>
        <w:t>Zabergäuinfrastrukturen</w:t>
      </w:r>
      <w:proofErr w:type="spellEnd"/>
      <w:r w:rsidR="00103599">
        <w:rPr>
          <w:color w:val="000000"/>
        </w:rPr>
        <w:t xml:space="preserve"> ausgegeben, hierfür wird im Verwaltungsverband ein Infrastrukturprojektausschuss eingerichtet, der Vorschläge erarbeiten soll.</w:t>
      </w:r>
    </w:p>
    <w:p w:rsidR="00BF77B6" w:rsidRDefault="00BF77B6"/>
    <w:sectPr w:rsidR="00BF77B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A81"/>
    <w:rsid w:val="00103599"/>
    <w:rsid w:val="0055696D"/>
    <w:rsid w:val="00BF77B6"/>
    <w:rsid w:val="00C13A81"/>
    <w:rsid w:val="00D90A42"/>
    <w:rsid w:val="00DD1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1617B"/>
  <w15:chartTrackingRefBased/>
  <w15:docId w15:val="{B56C29E6-1C87-4AEF-AF04-4273E9B1D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13A81"/>
    <w:pPr>
      <w:spacing w:after="0" w:line="240" w:lineRule="auto"/>
    </w:pPr>
    <w:rPr>
      <w:rFonts w:ascii="Calibri" w:hAnsi="Calibri" w:cs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4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355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Joachim Esenwein</dc:creator>
  <cp:keywords/>
  <dc:description/>
  <cp:lastModifiedBy>Joachim Esenwein</cp:lastModifiedBy>
  <cp:revision>2</cp:revision>
  <dcterms:created xsi:type="dcterms:W3CDTF">2016-11-25T00:28:00Z</dcterms:created>
  <dcterms:modified xsi:type="dcterms:W3CDTF">2016-11-25T00:28:00Z</dcterms:modified>
</cp:coreProperties>
</file>